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85" w:rsidRPr="007B1CFA" w:rsidRDefault="00B20FD4" w:rsidP="00797C95">
      <w:pPr>
        <w:pStyle w:val="Ttulo1"/>
        <w:rPr>
          <w:sz w:val="30"/>
          <w:szCs w:val="30"/>
        </w:rPr>
      </w:pPr>
      <w:r w:rsidRPr="007B1CFA">
        <w:rPr>
          <w:sz w:val="30"/>
          <w:szCs w:val="30"/>
        </w:rPr>
        <w:t xml:space="preserve">LEI N.º </w:t>
      </w:r>
      <w:r w:rsidR="00797C95" w:rsidRPr="007B1CFA">
        <w:rPr>
          <w:sz w:val="30"/>
          <w:szCs w:val="30"/>
        </w:rPr>
        <w:t>1386</w:t>
      </w:r>
      <w:r w:rsidRPr="007B1CFA">
        <w:rPr>
          <w:sz w:val="30"/>
          <w:szCs w:val="30"/>
        </w:rPr>
        <w:t>/</w:t>
      </w:r>
      <w:r w:rsidR="00591485" w:rsidRPr="007B1CFA">
        <w:rPr>
          <w:sz w:val="30"/>
          <w:szCs w:val="30"/>
        </w:rPr>
        <w:t>2013</w:t>
      </w:r>
    </w:p>
    <w:p w:rsidR="00404165" w:rsidRPr="00795616" w:rsidRDefault="00404165" w:rsidP="00797C95">
      <w:pPr>
        <w:pStyle w:val="Ttulo2"/>
        <w:spacing w:before="0"/>
        <w:ind w:left="2422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165" w:rsidRPr="00795616" w:rsidRDefault="00404165" w:rsidP="00797C95">
      <w:pPr>
        <w:jc w:val="both"/>
        <w:rPr>
          <w:sz w:val="24"/>
          <w:szCs w:val="24"/>
        </w:rPr>
      </w:pPr>
    </w:p>
    <w:p w:rsidR="00795616" w:rsidRPr="007B1CFA" w:rsidRDefault="00795616" w:rsidP="0096654D">
      <w:pPr>
        <w:autoSpaceDE w:val="0"/>
        <w:autoSpaceDN w:val="0"/>
        <w:adjustRightInd w:val="0"/>
        <w:ind w:left="336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B1CFA">
        <w:rPr>
          <w:rFonts w:eastAsiaTheme="minorHAnsi"/>
          <w:b/>
          <w:color w:val="000000"/>
          <w:sz w:val="24"/>
          <w:szCs w:val="24"/>
          <w:lang w:eastAsia="en-US"/>
        </w:rPr>
        <w:t>"</w:t>
      </w:r>
      <w:bookmarkStart w:id="0" w:name="_GoBack"/>
      <w:r w:rsidRPr="007B1CFA">
        <w:rPr>
          <w:rFonts w:eastAsiaTheme="minorHAnsi"/>
          <w:b/>
          <w:color w:val="000000"/>
          <w:sz w:val="24"/>
          <w:szCs w:val="24"/>
          <w:lang w:eastAsia="en-US"/>
        </w:rPr>
        <w:t xml:space="preserve">DISPÕE SOBRE O PLANO PLURIANUAL </w:t>
      </w:r>
      <w:r w:rsidR="007B1CFA">
        <w:rPr>
          <w:rFonts w:eastAsiaTheme="minorHAnsi"/>
          <w:b/>
          <w:color w:val="000000"/>
          <w:sz w:val="24"/>
          <w:szCs w:val="24"/>
          <w:lang w:eastAsia="en-US"/>
        </w:rPr>
        <w:t>2014</w:t>
      </w:r>
      <w:r w:rsidRPr="007B1CFA">
        <w:rPr>
          <w:rFonts w:eastAsiaTheme="minorHAnsi"/>
          <w:b/>
          <w:color w:val="000000"/>
          <w:sz w:val="24"/>
          <w:szCs w:val="24"/>
          <w:lang w:eastAsia="en-US"/>
        </w:rPr>
        <w:t>-2017</w:t>
      </w:r>
      <w:bookmarkEnd w:id="0"/>
      <w:r w:rsidRPr="007B1CFA">
        <w:rPr>
          <w:rFonts w:eastAsiaTheme="minorHAnsi"/>
          <w:b/>
          <w:color w:val="000000"/>
          <w:sz w:val="24"/>
          <w:szCs w:val="24"/>
          <w:lang w:eastAsia="en-US"/>
        </w:rPr>
        <w:t>"</w:t>
      </w:r>
    </w:p>
    <w:p w:rsidR="00795616" w:rsidRDefault="00795616" w:rsidP="00797C95">
      <w:pPr>
        <w:autoSpaceDE w:val="0"/>
        <w:autoSpaceDN w:val="0"/>
        <w:adjustRightInd w:val="0"/>
        <w:ind w:left="385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Pr="00795616" w:rsidRDefault="00795616" w:rsidP="00797C95">
      <w:pPr>
        <w:autoSpaceDE w:val="0"/>
        <w:autoSpaceDN w:val="0"/>
        <w:adjustRightInd w:val="0"/>
        <w:ind w:left="385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Default="00797C95" w:rsidP="00797C95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7C95">
        <w:rPr>
          <w:rFonts w:eastAsiaTheme="minorHAnsi"/>
          <w:color w:val="000000"/>
          <w:sz w:val="24"/>
          <w:szCs w:val="24"/>
          <w:lang w:eastAsia="en-US"/>
        </w:rPr>
        <w:t>O povo do Município de Moema/MG, por seus representantes na Câmara Municipal, aprovou e eu, Prefeito do Município, sanciono a seguinte Lei</w:t>
      </w:r>
      <w:r w:rsidR="00795616" w:rsidRPr="00795616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797C95" w:rsidRPr="00795616" w:rsidRDefault="00797C95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Pr="00795616" w:rsidRDefault="00795616" w:rsidP="00797C95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B1CFA">
        <w:rPr>
          <w:rFonts w:eastAsiaTheme="minorHAnsi"/>
          <w:b/>
          <w:color w:val="000000"/>
          <w:sz w:val="24"/>
          <w:szCs w:val="24"/>
          <w:lang w:eastAsia="en-US"/>
        </w:rPr>
        <w:t xml:space="preserve">Art. 1º </w:t>
      </w:r>
      <w:r w:rsidR="00797C95" w:rsidRPr="007B1CFA">
        <w:rPr>
          <w:rFonts w:eastAsiaTheme="minorHAnsi"/>
          <w:b/>
          <w:color w:val="000000"/>
          <w:sz w:val="24"/>
          <w:szCs w:val="24"/>
          <w:lang w:eastAsia="en-US"/>
        </w:rPr>
        <w:t>-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Esta Lei institui o Plano Plurianual para o quadriên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>io 2014-2017, em cumprimento ao d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isposto no art. 165, §1º da constituição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Federal, estabelecendo, para o período, os programas com seus respectivos objetivos e indicadores e as ações governamentais com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suas metas.</w:t>
      </w:r>
    </w:p>
    <w:p w:rsidR="00797C95" w:rsidRDefault="00797C95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Parágrafo 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>ú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nico</w:t>
      </w:r>
      <w:r w:rsidR="00EB0694">
        <w:rPr>
          <w:rFonts w:eastAsiaTheme="minorHAnsi"/>
          <w:color w:val="000000"/>
          <w:sz w:val="24"/>
          <w:szCs w:val="24"/>
          <w:lang w:eastAsia="en-US"/>
        </w:rPr>
        <w:t>: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 Integram o Plano Plurianual:</w:t>
      </w:r>
    </w:p>
    <w:p w:rsidR="00797C95" w:rsidRPr="00795616" w:rsidRDefault="00797C95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P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Anexo I – 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>D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ir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>etrizes, programas e objetivos;</w:t>
      </w:r>
    </w:p>
    <w:p w:rsidR="00795616" w:rsidRP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Anexo II – </w:t>
      </w:r>
      <w:r w:rsidR="00797C95" w:rsidRPr="00795616">
        <w:rPr>
          <w:rFonts w:eastAsiaTheme="minorHAnsi"/>
          <w:color w:val="000000"/>
          <w:sz w:val="24"/>
          <w:szCs w:val="24"/>
          <w:lang w:eastAsia="en-US"/>
        </w:rPr>
        <w:t>Ó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r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>gãos responsáveis por programas;</w:t>
      </w:r>
    </w:p>
    <w:p w:rsidR="00795616" w:rsidRPr="00795616" w:rsidRDefault="00797C95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Anexo III – Programas e ações;</w:t>
      </w:r>
    </w:p>
    <w:p w:rsid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Anexo IV 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 Anexo de Metas e Prioridades - LDO 2014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797C95" w:rsidRPr="00795616" w:rsidRDefault="00797C95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Default="00795616" w:rsidP="00797C95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B1CFA">
        <w:rPr>
          <w:rFonts w:eastAsiaTheme="minorHAnsi"/>
          <w:b/>
          <w:color w:val="000000"/>
          <w:sz w:val="24"/>
          <w:szCs w:val="24"/>
          <w:lang w:eastAsia="en-US"/>
        </w:rPr>
        <w:t xml:space="preserve">Art. 2º </w:t>
      </w:r>
      <w:r w:rsidR="00797C95" w:rsidRPr="007B1CFA">
        <w:rPr>
          <w:rFonts w:eastAsiaTheme="minorHAnsi"/>
          <w:b/>
          <w:color w:val="000000"/>
          <w:sz w:val="24"/>
          <w:szCs w:val="24"/>
          <w:lang w:eastAsia="en-US"/>
        </w:rPr>
        <w:t>-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Os Programas no âmbito da Administração Pública Municipal, para efeito do art. 165, § 1º da Constituição Federal, são os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integrantes desta lei.</w:t>
      </w:r>
    </w:p>
    <w:p w:rsidR="00797C95" w:rsidRPr="00795616" w:rsidRDefault="00797C95" w:rsidP="00797C95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Default="00795616" w:rsidP="00797C95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B1CFA">
        <w:rPr>
          <w:rFonts w:eastAsiaTheme="minorHAnsi"/>
          <w:b/>
          <w:color w:val="000000"/>
          <w:sz w:val="24"/>
          <w:szCs w:val="24"/>
          <w:lang w:eastAsia="en-US"/>
        </w:rPr>
        <w:t xml:space="preserve">Art. 3º </w:t>
      </w:r>
      <w:r w:rsidR="00797C95" w:rsidRPr="007B1CFA">
        <w:rPr>
          <w:rFonts w:eastAsiaTheme="minorHAnsi"/>
          <w:b/>
          <w:color w:val="000000"/>
          <w:sz w:val="24"/>
          <w:szCs w:val="24"/>
          <w:lang w:eastAsia="en-US"/>
        </w:rPr>
        <w:t>-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Os valores financeiros estabelecidos para as ações orçamentárias são estimativos, não se constituindo em limites à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programação das despesas expressas nas leis e em seus créditos adicionais.</w:t>
      </w:r>
    </w:p>
    <w:p w:rsidR="00797C95" w:rsidRPr="00795616" w:rsidRDefault="00797C95" w:rsidP="00797C95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Default="00795616" w:rsidP="00797C95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B1CFA">
        <w:rPr>
          <w:rFonts w:eastAsiaTheme="minorHAnsi"/>
          <w:b/>
          <w:color w:val="000000"/>
          <w:sz w:val="24"/>
          <w:szCs w:val="24"/>
          <w:lang w:eastAsia="en-US"/>
        </w:rPr>
        <w:t xml:space="preserve">Art. 4º </w:t>
      </w:r>
      <w:r w:rsidR="00797C95" w:rsidRPr="007B1CFA">
        <w:rPr>
          <w:rFonts w:eastAsiaTheme="minorHAnsi"/>
          <w:b/>
          <w:color w:val="000000"/>
          <w:sz w:val="24"/>
          <w:szCs w:val="24"/>
          <w:lang w:eastAsia="en-US"/>
        </w:rPr>
        <w:t>-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A alteração ou a exclusão de programas constantes do Plano Plurianual, assim como a inclusão de novos programas, será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proposta pelo Poder executivo, por meio de projeto de lei de revisão anual ou específico, ressalvando o disposto §8 deste artigo.</w:t>
      </w:r>
    </w:p>
    <w:p w:rsidR="00797C95" w:rsidRPr="00795616" w:rsidRDefault="00797C95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P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§ 1º 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Os projetos de lei de revisão anual serão encaminhados à Câmara Municipal por ocasião com a proposta orçamentária dos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respectivos exercícios seguintes.</w:t>
      </w:r>
    </w:p>
    <w:p w:rsidR="00795616" w:rsidRP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§ 2º 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É vedada a execução orçamentária de programações alteradas enquanto não aprovados os projetos de lei previstos no caput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ressalvando o disposto no § 8º deste artigo.</w:t>
      </w:r>
    </w:p>
    <w:p w:rsid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§ 3º 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A proposta de alteração ou inclusão de programas conterá, no mínimo:</w:t>
      </w:r>
    </w:p>
    <w:p w:rsidR="00797C95" w:rsidRPr="00795616" w:rsidRDefault="00797C95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P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>I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- Diagnóstico do problema a ser enfrentado ou da deman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>da da sociedade a ser atendidas;</w:t>
      </w:r>
    </w:p>
    <w:p w:rsid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>II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- Identificação dos efeitos financ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>eiros ao longo do período de vi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gência do Plano Plurianual.</w:t>
      </w:r>
    </w:p>
    <w:p w:rsidR="00797C95" w:rsidRPr="00795616" w:rsidRDefault="00797C95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P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§ 4º 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A proposta de exclusão de programas conterá exposição das razões que a justifiquem.</w:t>
      </w:r>
    </w:p>
    <w:p w:rsid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§ 5º 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Considera-se alteração de programa:</w:t>
      </w:r>
    </w:p>
    <w:p w:rsidR="00797C95" w:rsidRPr="00795616" w:rsidRDefault="00797C95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P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>I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- Adequação da denominação, dos objetivos, dos indicadores e do público alvo:</w:t>
      </w:r>
    </w:p>
    <w:p w:rsidR="00797C95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lastRenderedPageBreak/>
        <w:t>II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- Inclusão, exclusão ou alteração de ações orçamentárias.</w:t>
      </w:r>
    </w:p>
    <w:p w:rsidR="007B1CFA" w:rsidRDefault="007B1CFA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95616" w:rsidRP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§ 6º 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As alterações no Plano Plurianual deverão ter a mesma formatação e conter todos os elementos presentes nesta lei.</w:t>
      </w:r>
    </w:p>
    <w:p w:rsidR="00795616" w:rsidRP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§ 7º 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Os códigos e os títulos dos programas e ações do Plano Plurianual serão aplicados nas leis de diretrizes orçamentárias, nas leis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orçamentárias e seus créditos adicionais e nas leis que o modifiquem.</w:t>
      </w:r>
    </w:p>
    <w:p w:rsidR="00795616" w:rsidRDefault="00795616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§ 8º 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A inclusão e a alteração de que trata o inciso II do § 5º deste artigo poderão ocorrer por intermédio da lei orçamentárias e de seus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créditos adicionais, desde que vinculados a programas já existentes no Plano Plurianual e não sejam necessárias as alterações de que</w:t>
      </w:r>
      <w:r w:rsidR="00797C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>trata o inciso I do § 5º deste artigo.</w:t>
      </w:r>
    </w:p>
    <w:p w:rsidR="00797C95" w:rsidRPr="00795616" w:rsidRDefault="00797C95" w:rsidP="00797C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C24F4" w:rsidRPr="00795616" w:rsidRDefault="00795616" w:rsidP="00797C95">
      <w:pPr>
        <w:ind w:firstLine="1134"/>
        <w:jc w:val="both"/>
        <w:rPr>
          <w:sz w:val="24"/>
          <w:szCs w:val="24"/>
        </w:rPr>
      </w:pPr>
      <w:r w:rsidRPr="00797C95">
        <w:rPr>
          <w:rFonts w:eastAsiaTheme="minorHAnsi"/>
          <w:b/>
          <w:color w:val="000000"/>
          <w:sz w:val="24"/>
          <w:szCs w:val="24"/>
          <w:lang w:eastAsia="en-US"/>
        </w:rPr>
        <w:t>Art. 5º</w:t>
      </w:r>
      <w:r w:rsidR="00797C95" w:rsidRPr="00797C95">
        <w:rPr>
          <w:rFonts w:eastAsiaTheme="minorHAnsi"/>
          <w:b/>
          <w:color w:val="000000"/>
          <w:sz w:val="24"/>
          <w:szCs w:val="24"/>
          <w:lang w:eastAsia="en-US"/>
        </w:rPr>
        <w:t xml:space="preserve"> -</w:t>
      </w:r>
      <w:r w:rsidRPr="00795616">
        <w:rPr>
          <w:rFonts w:eastAsiaTheme="minorHAnsi"/>
          <w:color w:val="000000"/>
          <w:sz w:val="24"/>
          <w:szCs w:val="24"/>
          <w:lang w:eastAsia="en-US"/>
        </w:rPr>
        <w:t xml:space="preserve"> Esta lei entra em vigor em 1º de janeiro de 2014</w:t>
      </w:r>
      <w:r w:rsidR="004C24F4" w:rsidRPr="00795616">
        <w:rPr>
          <w:sz w:val="24"/>
          <w:szCs w:val="24"/>
        </w:rPr>
        <w:t>.</w:t>
      </w:r>
    </w:p>
    <w:p w:rsidR="00404165" w:rsidRPr="00795616" w:rsidRDefault="00404165" w:rsidP="00797C95">
      <w:pPr>
        <w:ind w:firstLine="1134"/>
        <w:jc w:val="both"/>
        <w:rPr>
          <w:sz w:val="24"/>
          <w:szCs w:val="24"/>
        </w:rPr>
      </w:pPr>
    </w:p>
    <w:p w:rsidR="004C24F4" w:rsidRPr="00795616" w:rsidRDefault="00627735" w:rsidP="007B1CFA">
      <w:pPr>
        <w:pStyle w:val="Ttulo3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79561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Moema/MG, </w:t>
      </w:r>
      <w:r w:rsidR="007B1CF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06</w:t>
      </w:r>
      <w:r w:rsidR="004C24F4" w:rsidRPr="0079561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8562B" w:rsidRPr="0079561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de </w:t>
      </w:r>
      <w:r w:rsidR="007B1CF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novembro</w:t>
      </w:r>
      <w:r w:rsidR="004C24F4" w:rsidRPr="0079561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de 2013.</w:t>
      </w:r>
    </w:p>
    <w:p w:rsidR="004C24F4" w:rsidRPr="00795616" w:rsidRDefault="004C24F4" w:rsidP="007B1CFA">
      <w:pPr>
        <w:jc w:val="center"/>
        <w:rPr>
          <w:sz w:val="24"/>
          <w:szCs w:val="24"/>
        </w:rPr>
      </w:pPr>
    </w:p>
    <w:p w:rsidR="004C24F4" w:rsidRPr="00795616" w:rsidRDefault="004C24F4" w:rsidP="007B1CFA">
      <w:pPr>
        <w:jc w:val="center"/>
        <w:rPr>
          <w:sz w:val="24"/>
          <w:szCs w:val="24"/>
        </w:rPr>
      </w:pPr>
    </w:p>
    <w:p w:rsidR="004C24F4" w:rsidRPr="00795616" w:rsidRDefault="004C24F4" w:rsidP="007B1CFA">
      <w:pPr>
        <w:jc w:val="center"/>
        <w:rPr>
          <w:sz w:val="24"/>
          <w:szCs w:val="24"/>
        </w:rPr>
      </w:pPr>
    </w:p>
    <w:p w:rsidR="004C24F4" w:rsidRPr="00795616" w:rsidRDefault="004C24F4" w:rsidP="007B1CFA">
      <w:pPr>
        <w:jc w:val="center"/>
        <w:rPr>
          <w:i/>
          <w:sz w:val="24"/>
          <w:szCs w:val="24"/>
        </w:rPr>
      </w:pPr>
      <w:r w:rsidRPr="00795616">
        <w:rPr>
          <w:i/>
          <w:sz w:val="24"/>
          <w:szCs w:val="24"/>
        </w:rPr>
        <w:t>Julvan Rezende Araújo Lacerda</w:t>
      </w:r>
    </w:p>
    <w:p w:rsidR="00BC6B05" w:rsidRPr="00795616" w:rsidRDefault="004C24F4" w:rsidP="007B1CFA">
      <w:pPr>
        <w:jc w:val="center"/>
        <w:rPr>
          <w:i/>
          <w:sz w:val="24"/>
          <w:szCs w:val="24"/>
        </w:rPr>
      </w:pPr>
      <w:r w:rsidRPr="00795616">
        <w:rPr>
          <w:i/>
          <w:sz w:val="24"/>
          <w:szCs w:val="24"/>
        </w:rPr>
        <w:t>Prefeito Municipal</w:t>
      </w:r>
    </w:p>
    <w:sectPr w:rsidR="00BC6B05" w:rsidRPr="00795616" w:rsidSect="0096654D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5F" w:rsidRDefault="00C5115F" w:rsidP="00591485">
      <w:r>
        <w:separator/>
      </w:r>
    </w:p>
  </w:endnote>
  <w:endnote w:type="continuationSeparator" w:id="0">
    <w:p w:rsidR="00C5115F" w:rsidRDefault="00C5115F" w:rsidP="0059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5F" w:rsidRDefault="00C5115F" w:rsidP="00591485">
      <w:r>
        <w:separator/>
      </w:r>
    </w:p>
  </w:footnote>
  <w:footnote w:type="continuationSeparator" w:id="0">
    <w:p w:rsidR="00C5115F" w:rsidRDefault="00C5115F" w:rsidP="00591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5"/>
    <w:rsid w:val="00001B51"/>
    <w:rsid w:val="00033C58"/>
    <w:rsid w:val="0003689E"/>
    <w:rsid w:val="00053C11"/>
    <w:rsid w:val="00065C39"/>
    <w:rsid w:val="000778CC"/>
    <w:rsid w:val="00077EF2"/>
    <w:rsid w:val="00084C80"/>
    <w:rsid w:val="00090025"/>
    <w:rsid w:val="000937EB"/>
    <w:rsid w:val="000C5120"/>
    <w:rsid w:val="000E1CEA"/>
    <w:rsid w:val="00135533"/>
    <w:rsid w:val="00145113"/>
    <w:rsid w:val="001508C7"/>
    <w:rsid w:val="00152BD8"/>
    <w:rsid w:val="0018095C"/>
    <w:rsid w:val="00187C0E"/>
    <w:rsid w:val="00226C3F"/>
    <w:rsid w:val="00233FBB"/>
    <w:rsid w:val="002A7BF5"/>
    <w:rsid w:val="002B72C0"/>
    <w:rsid w:val="002D4E04"/>
    <w:rsid w:val="002D5A1F"/>
    <w:rsid w:val="002D610A"/>
    <w:rsid w:val="00312465"/>
    <w:rsid w:val="003366E4"/>
    <w:rsid w:val="00346D9A"/>
    <w:rsid w:val="00373DB9"/>
    <w:rsid w:val="00377821"/>
    <w:rsid w:val="0038510E"/>
    <w:rsid w:val="003858C0"/>
    <w:rsid w:val="00386CF0"/>
    <w:rsid w:val="003C259D"/>
    <w:rsid w:val="003C3D3C"/>
    <w:rsid w:val="003C4662"/>
    <w:rsid w:val="003E35A6"/>
    <w:rsid w:val="003F3FC6"/>
    <w:rsid w:val="003F5B0F"/>
    <w:rsid w:val="00404165"/>
    <w:rsid w:val="00405679"/>
    <w:rsid w:val="00415F66"/>
    <w:rsid w:val="00434695"/>
    <w:rsid w:val="00453423"/>
    <w:rsid w:val="00462C46"/>
    <w:rsid w:val="00474BB8"/>
    <w:rsid w:val="004C24F4"/>
    <w:rsid w:val="004F22E3"/>
    <w:rsid w:val="00506A74"/>
    <w:rsid w:val="00547F53"/>
    <w:rsid w:val="005511A0"/>
    <w:rsid w:val="005861A7"/>
    <w:rsid w:val="00591485"/>
    <w:rsid w:val="005A6943"/>
    <w:rsid w:val="005D070A"/>
    <w:rsid w:val="005E63B8"/>
    <w:rsid w:val="005F33E1"/>
    <w:rsid w:val="005F4245"/>
    <w:rsid w:val="00610B7E"/>
    <w:rsid w:val="00627735"/>
    <w:rsid w:val="00631301"/>
    <w:rsid w:val="00652116"/>
    <w:rsid w:val="006A3C6E"/>
    <w:rsid w:val="006C330D"/>
    <w:rsid w:val="006F466F"/>
    <w:rsid w:val="00716D0F"/>
    <w:rsid w:val="00771B99"/>
    <w:rsid w:val="00795616"/>
    <w:rsid w:val="00797C95"/>
    <w:rsid w:val="007A35F1"/>
    <w:rsid w:val="007A618A"/>
    <w:rsid w:val="007B1CFA"/>
    <w:rsid w:val="007C0A6F"/>
    <w:rsid w:val="007D3A3A"/>
    <w:rsid w:val="007D4248"/>
    <w:rsid w:val="007D4AFB"/>
    <w:rsid w:val="00801F73"/>
    <w:rsid w:val="00841A26"/>
    <w:rsid w:val="008672EC"/>
    <w:rsid w:val="0088263D"/>
    <w:rsid w:val="008830CB"/>
    <w:rsid w:val="00894D0B"/>
    <w:rsid w:val="008E4BBB"/>
    <w:rsid w:val="008E68A9"/>
    <w:rsid w:val="008F0278"/>
    <w:rsid w:val="008F6CF2"/>
    <w:rsid w:val="00935406"/>
    <w:rsid w:val="00942FEC"/>
    <w:rsid w:val="009449A1"/>
    <w:rsid w:val="00965EDC"/>
    <w:rsid w:val="0096654D"/>
    <w:rsid w:val="009918A8"/>
    <w:rsid w:val="00994ECA"/>
    <w:rsid w:val="009A28EE"/>
    <w:rsid w:val="009B238F"/>
    <w:rsid w:val="00A11BD2"/>
    <w:rsid w:val="00A81356"/>
    <w:rsid w:val="00A868FB"/>
    <w:rsid w:val="00AF5839"/>
    <w:rsid w:val="00B20FD4"/>
    <w:rsid w:val="00B242F7"/>
    <w:rsid w:val="00B5458A"/>
    <w:rsid w:val="00BC4469"/>
    <w:rsid w:val="00BC6B05"/>
    <w:rsid w:val="00BD6BAE"/>
    <w:rsid w:val="00C11F8D"/>
    <w:rsid w:val="00C33F1D"/>
    <w:rsid w:val="00C46D25"/>
    <w:rsid w:val="00C5115F"/>
    <w:rsid w:val="00C77E60"/>
    <w:rsid w:val="00C8562B"/>
    <w:rsid w:val="00C940DD"/>
    <w:rsid w:val="00CA0101"/>
    <w:rsid w:val="00CC5BE5"/>
    <w:rsid w:val="00CD5B9A"/>
    <w:rsid w:val="00CF38EA"/>
    <w:rsid w:val="00CF4012"/>
    <w:rsid w:val="00D142A7"/>
    <w:rsid w:val="00D355E8"/>
    <w:rsid w:val="00D36089"/>
    <w:rsid w:val="00D56B7B"/>
    <w:rsid w:val="00D60358"/>
    <w:rsid w:val="00D9728E"/>
    <w:rsid w:val="00DD68BE"/>
    <w:rsid w:val="00DE63B8"/>
    <w:rsid w:val="00DF636B"/>
    <w:rsid w:val="00E113CD"/>
    <w:rsid w:val="00E45F32"/>
    <w:rsid w:val="00E65470"/>
    <w:rsid w:val="00E95092"/>
    <w:rsid w:val="00EB0694"/>
    <w:rsid w:val="00ED0172"/>
    <w:rsid w:val="00EF0573"/>
    <w:rsid w:val="00F00653"/>
    <w:rsid w:val="00F012E8"/>
    <w:rsid w:val="00F0271D"/>
    <w:rsid w:val="00F35884"/>
    <w:rsid w:val="00F40DCE"/>
    <w:rsid w:val="00F556FA"/>
    <w:rsid w:val="00F56E98"/>
    <w:rsid w:val="00F675CC"/>
    <w:rsid w:val="00F767A3"/>
    <w:rsid w:val="00F82956"/>
    <w:rsid w:val="00F9628E"/>
    <w:rsid w:val="00FD09F8"/>
    <w:rsid w:val="00FD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1BC4D-E96E-4031-BF7B-C0E51A73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6B05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1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B0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B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5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1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1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4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1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3">
    <w:name w:val="Body Text Indent 3"/>
    <w:basedOn w:val="Normal"/>
    <w:link w:val="Recuodecorpodetexto3Char"/>
    <w:rsid w:val="0059148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9148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24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37E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053C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3C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2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2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02C0-432A-437F-B5F3-9255FC65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Recursos Humanos</cp:lastModifiedBy>
  <cp:revision>6</cp:revision>
  <cp:lastPrinted>2013-11-08T18:13:00Z</cp:lastPrinted>
  <dcterms:created xsi:type="dcterms:W3CDTF">2013-11-08T18:02:00Z</dcterms:created>
  <dcterms:modified xsi:type="dcterms:W3CDTF">2013-11-08T18:14:00Z</dcterms:modified>
</cp:coreProperties>
</file>